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59" w:rsidRPr="00086457" w:rsidRDefault="00962C0E" w:rsidP="003B0A21">
      <w:pPr>
        <w:spacing w:after="0" w:line="259" w:lineRule="auto"/>
        <w:ind w:right="0" w:firstLine="0"/>
        <w:jc w:val="center"/>
        <w:rPr>
          <w:b/>
          <w:sz w:val="32"/>
          <w:szCs w:val="32"/>
        </w:rPr>
      </w:pPr>
      <w:r w:rsidRPr="00086457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B338C81" wp14:editId="33A22813">
            <wp:simplePos x="0" y="0"/>
            <wp:positionH relativeFrom="column">
              <wp:posOffset>-71233</wp:posOffset>
            </wp:positionH>
            <wp:positionV relativeFrom="paragraph">
              <wp:posOffset>360</wp:posOffset>
            </wp:positionV>
            <wp:extent cx="2019300" cy="19513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png.ru-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57" w:rsidRPr="00086457">
        <w:rPr>
          <w:b/>
          <w:sz w:val="32"/>
          <w:szCs w:val="32"/>
        </w:rPr>
        <w:t>Основные составляющие готовности к школе</w:t>
      </w:r>
    </w:p>
    <w:p w:rsidR="00923659" w:rsidRDefault="00086457">
      <w:pPr>
        <w:spacing w:after="131" w:line="259" w:lineRule="auto"/>
        <w:ind w:left="63" w:right="0" w:firstLine="0"/>
        <w:jc w:val="center"/>
      </w:pPr>
      <w:r>
        <w:t xml:space="preserve"> </w:t>
      </w:r>
    </w:p>
    <w:p w:rsidR="00923659" w:rsidRDefault="00086457" w:rsidP="00BA342C">
      <w:pPr>
        <w:ind w:right="0" w:firstLine="708"/>
      </w:pPr>
      <w:r>
        <w:t xml:space="preserve">Старший дошкольный возраст характеризуется доминирующей познавательной активностью, формированием самооценки, эмоционального и волевого становления личности. </w:t>
      </w:r>
    </w:p>
    <w:p w:rsidR="00923659" w:rsidRDefault="00086457" w:rsidP="00BA342C">
      <w:pPr>
        <w:ind w:right="0" w:firstLine="851"/>
      </w:pPr>
      <w:r>
        <w:t>В этом возрасте закладывается фундамент будущей взрослой личности. Выстраивается структура мотиво</w:t>
      </w:r>
      <w:r w:rsidR="00BA342C">
        <w:t>в, формируется адекватный ответ</w:t>
      </w:r>
      <w:r>
        <w:t xml:space="preserve"> на новые социальные требования, меняется тип мотивации, закладывается основа произвольного поведения. </w:t>
      </w:r>
    </w:p>
    <w:p w:rsidR="00923659" w:rsidRDefault="00086457" w:rsidP="00BA342C">
      <w:pPr>
        <w:ind w:right="0" w:firstLine="851"/>
      </w:pPr>
      <w:r>
        <w:t>У ребенка постепенно фо</w:t>
      </w:r>
      <w:r>
        <w:t xml:space="preserve">рмируется готовность к академическому обучению. </w:t>
      </w:r>
    </w:p>
    <w:p w:rsidR="00923659" w:rsidRDefault="00086457" w:rsidP="00BA342C">
      <w:pPr>
        <w:ind w:right="0" w:firstLine="851"/>
      </w:pPr>
      <w:r>
        <w:t>Подг</w:t>
      </w:r>
      <w:bookmarkStart w:id="0" w:name="_GoBack"/>
      <w:bookmarkEnd w:id="0"/>
      <w:r>
        <w:t>отовка к школе</w:t>
      </w:r>
      <w:r w:rsidR="00BA342C">
        <w:t xml:space="preserve"> - одна из самых</w:t>
      </w:r>
      <w:r>
        <w:t xml:space="preserve"> важных задач обучения и воспитания детей младшего школьного возраста. </w:t>
      </w:r>
    </w:p>
    <w:p w:rsidR="00923659" w:rsidRDefault="00086457" w:rsidP="00BA342C">
      <w:pPr>
        <w:ind w:right="0" w:firstLine="851"/>
      </w:pPr>
      <w:r>
        <w:t>Именно то, как будет проходить подготовка, из каких аспектов она будет складываться, зависит дальнейше</w:t>
      </w:r>
      <w:r>
        <w:t xml:space="preserve">е школьное обучение.  </w:t>
      </w:r>
    </w:p>
    <w:p w:rsidR="00923659" w:rsidRDefault="00086457" w:rsidP="00BA342C">
      <w:pPr>
        <w:ind w:right="0" w:firstLine="851"/>
      </w:pPr>
      <w:r>
        <w:t>В данный момент существует достаточно много мифов о том, как растут и развиваются дети дошкольного возраста. Например, что чем раньше ребенок идет в школу, тем легче и быстрее ему дается</w:t>
      </w:r>
      <w:r>
        <w:t xml:space="preserve"> школьное обучение. Но это совсем не так. Наша задача разобраться в физиологических процессах, которые необходимы при обучении в школе.  </w:t>
      </w:r>
    </w:p>
    <w:p w:rsidR="00923659" w:rsidRDefault="00086457" w:rsidP="00BA342C">
      <w:pPr>
        <w:ind w:right="0" w:firstLine="851"/>
      </w:pPr>
      <w:r>
        <w:t>Каждый ребенок развивается индивидуально. И у каждого из детей свой темп развития нервной системы, мочеполовой системы</w:t>
      </w:r>
      <w:r>
        <w:t xml:space="preserve">, сердечно-сосудистой системы, </w:t>
      </w:r>
      <w:r>
        <w:t xml:space="preserve">костной системы и др. ни в коем случае </w:t>
      </w:r>
      <w:r>
        <w:t xml:space="preserve">нельзя форсировать развитие каких-либо органов. Закон «всему своё время». </w:t>
      </w:r>
    </w:p>
    <w:p w:rsidR="00923659" w:rsidRDefault="00086457" w:rsidP="00BA342C">
      <w:pPr>
        <w:ind w:right="0" w:firstLine="851"/>
      </w:pPr>
      <w:r>
        <w:t>Итак, для начала давайте определимся с оптимальным возрастом поступления в школу-это возраст 7 лет. Именно к эт</w:t>
      </w:r>
      <w:r>
        <w:t xml:space="preserve">ому моменту ребенка окрепла костная система и она готова выдерживать школьные нагрузки, многие мозговые структуры, которые необходимы для школьного обучения также дозрели. Но стоит отметить, что не каждый ребенок 7 лет готов к школе. </w:t>
      </w:r>
    </w:p>
    <w:p w:rsidR="00923659" w:rsidRDefault="00086457" w:rsidP="00BA342C">
      <w:pPr>
        <w:ind w:right="0" w:firstLine="851"/>
      </w:pPr>
      <w:r>
        <w:lastRenderedPageBreak/>
        <w:t>Поступление в школу</w:t>
      </w:r>
      <w:r w:rsidR="00BA342C">
        <w:t xml:space="preserve"> </w:t>
      </w:r>
      <w:r>
        <w:t xml:space="preserve">- </w:t>
      </w:r>
      <w:r>
        <w:t xml:space="preserve">это сложный, даже в какой- то степени переломный момент в жизни ребенка, т.к. меняется уклад жизни, меняется окружение, задачи, которые выдвигает общество. </w:t>
      </w:r>
    </w:p>
    <w:p w:rsidR="00923659" w:rsidRDefault="00086457" w:rsidP="00BA342C">
      <w:pPr>
        <w:ind w:right="0" w:firstLine="851"/>
      </w:pPr>
      <w:r>
        <w:t xml:space="preserve"> Проанализировав отечественные и зарубежные исследования, можно выделить три составляющих готовност</w:t>
      </w:r>
      <w:r>
        <w:t>и к обучению</w:t>
      </w:r>
      <w:r w:rsidR="00BA342C">
        <w:t xml:space="preserve">: </w:t>
      </w:r>
      <w:r w:rsidRPr="00BA342C">
        <w:rPr>
          <w:b/>
        </w:rPr>
        <w:t>физическая, психологическая и социальная.</w:t>
      </w:r>
      <w:r>
        <w:t xml:space="preserve"> Компонентов у каждой составляющей немало, попробуем с ними разобраться. </w:t>
      </w:r>
    </w:p>
    <w:p w:rsidR="00923659" w:rsidRDefault="00962C0E" w:rsidP="00BA342C">
      <w:pPr>
        <w:ind w:right="0" w:firstLine="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46FF58" wp14:editId="05BEBBE0">
            <wp:simplePos x="0" y="0"/>
            <wp:positionH relativeFrom="column">
              <wp:posOffset>3053715</wp:posOffset>
            </wp:positionH>
            <wp:positionV relativeFrom="paragraph">
              <wp:posOffset>167356</wp:posOffset>
            </wp:positionV>
            <wp:extent cx="3590290" cy="1669415"/>
            <wp:effectExtent l="0" t="0" r="0" b="6985"/>
            <wp:wrapThrough wrapText="bothSides">
              <wp:wrapPolygon edited="0">
                <wp:start x="0" y="0"/>
                <wp:lineTo x="0" y="21444"/>
                <wp:lineTo x="21432" y="21444"/>
                <wp:lineTo x="214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1350977_2-abrakadabra-fun-p-deti-sport-vektor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6" b="6696"/>
                    <a:stretch/>
                  </pic:blipFill>
                  <pic:spPr bwMode="auto">
                    <a:xfrm>
                      <a:off x="0" y="0"/>
                      <a:ext cx="3590290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57" w:rsidRPr="00BA342C">
        <w:rPr>
          <w:b/>
        </w:rPr>
        <w:t>Физическая готовность к обучению</w:t>
      </w:r>
      <w:r w:rsidR="00086457">
        <w:t>- это определенный уровень разв</w:t>
      </w:r>
      <w:r w:rsidR="00BA342C">
        <w:t>ития всех систем организма, при</w:t>
      </w:r>
      <w:r w:rsidR="00086457">
        <w:t xml:space="preserve"> котором ребенок не испытывае</w:t>
      </w:r>
      <w:r w:rsidR="00086457">
        <w:t xml:space="preserve">т переутомления, напряжения. Ежедневные учебные нагрузки не вредят ему и его здоровью. </w:t>
      </w:r>
    </w:p>
    <w:p w:rsidR="00923659" w:rsidRDefault="00BA342C" w:rsidP="00BA342C">
      <w:pPr>
        <w:ind w:right="0" w:firstLine="851"/>
      </w:pPr>
      <w:r>
        <w:t xml:space="preserve">Можно сказать, что у </w:t>
      </w:r>
      <w:r w:rsidR="00086457">
        <w:t xml:space="preserve">организма есть определенный «запас прочности», который помогает ему адаптироваться к новым условиям.  </w:t>
      </w:r>
    </w:p>
    <w:p w:rsidR="00923659" w:rsidRDefault="00086457" w:rsidP="00BA342C">
      <w:pPr>
        <w:ind w:right="0" w:firstLine="851"/>
      </w:pPr>
      <w:r w:rsidRPr="00962C0E">
        <w:rPr>
          <w:b/>
        </w:rPr>
        <w:t>Физическая готовность к школе</w:t>
      </w:r>
      <w:r>
        <w:t xml:space="preserve"> включает в се</w:t>
      </w:r>
      <w:r>
        <w:t xml:space="preserve">бя </w:t>
      </w:r>
      <w:r w:rsidRPr="00962C0E">
        <w:rPr>
          <w:i/>
        </w:rPr>
        <w:t xml:space="preserve">развитие координации движений, развитие осанки, корпуса, развитие зрительно-моторной координации, пространственных представлений, чувства ритма, мануальный </w:t>
      </w:r>
      <w:proofErr w:type="spellStart"/>
      <w:r w:rsidRPr="00962C0E">
        <w:rPr>
          <w:i/>
        </w:rPr>
        <w:t>праксис</w:t>
      </w:r>
      <w:proofErr w:type="spellEnd"/>
      <w:r>
        <w:t xml:space="preserve">. Все это ляжет в крепкий фундамент академического обучения. </w:t>
      </w:r>
    </w:p>
    <w:p w:rsidR="00923659" w:rsidRDefault="00086457" w:rsidP="00BA342C">
      <w:pPr>
        <w:ind w:right="0" w:firstLine="851"/>
      </w:pPr>
      <w:r>
        <w:t xml:space="preserve">Для того, чтобы ребенок мог </w:t>
      </w:r>
      <w:r>
        <w:t>с легкостью осваивать школьную программу его не должно беспокоить состояние его организма, он должен иметь нормальный рост, объем груди, вес, мышечный тонус. В организме не должно происходить воспалительных процессов, т.к. они будут занимать огромный ресур</w:t>
      </w:r>
      <w:r>
        <w:t xml:space="preserve">с. </w:t>
      </w:r>
    </w:p>
    <w:p w:rsidR="00923659" w:rsidRDefault="00086457" w:rsidP="00BA342C">
      <w:pPr>
        <w:ind w:right="0" w:firstLine="851"/>
      </w:pPr>
      <w:r>
        <w:t>Положительн</w:t>
      </w:r>
      <w:r>
        <w:t>ое, разностороннее влияние на организм ребенка оказывают динамические упражнения. Они «заставляют» работать мышцы всего организма, и соответственно, и весь организм в целом, т.к. происходит попеременное напряжение и расслабление мышц, сопровождаемое движен</w:t>
      </w:r>
      <w:r>
        <w:t xml:space="preserve">ием в суставах, например, бег, прогулка на велосипеде, прогулка на лыжах, коньках, пешая прогулка, прямые и боковые наклоны и т.д. казалось бы это , простые и привычные действия , но они </w:t>
      </w:r>
      <w:r>
        <w:lastRenderedPageBreak/>
        <w:t>вызывают усиленную циркуляцию крови, которая будет способствовать дос</w:t>
      </w:r>
      <w:r>
        <w:t xml:space="preserve">тавке в </w:t>
      </w:r>
      <w:r>
        <w:t xml:space="preserve">организм питательных веществ- белки, жиры, углеводы, витамины, кислород- это </w:t>
      </w:r>
      <w:r>
        <w:t xml:space="preserve">все будет влиять на укрепление мышц скелета, рост и т.д. </w:t>
      </w:r>
    </w:p>
    <w:p w:rsidR="00923659" w:rsidRDefault="00086457" w:rsidP="00BA342C">
      <w:pPr>
        <w:ind w:right="0" w:firstLine="851"/>
      </w:pPr>
      <w:r>
        <w:t xml:space="preserve">Первое, что </w:t>
      </w:r>
      <w:r w:rsidRPr="00962C0E">
        <w:rPr>
          <w:b/>
        </w:rPr>
        <w:t>нужно включить в физическую подготовку к школе-это зарядка</w:t>
      </w:r>
      <w:r>
        <w:t>. К сожалению, многие забывают ее выполнять</w:t>
      </w:r>
      <w:r>
        <w:t xml:space="preserve"> или игнорируют вовсе, но она несет колоссальную пользу для организма. Зарядка</w:t>
      </w:r>
      <w:r w:rsidR="003B0A21">
        <w:t xml:space="preserve"> </w:t>
      </w:r>
      <w:r>
        <w:t>-</w:t>
      </w:r>
      <w:r w:rsidR="003B0A21">
        <w:t xml:space="preserve"> </w:t>
      </w:r>
      <w:r>
        <w:t>это набор упражнений, который помогает «разбудить» все системы человека, т.к. во время сна замедляется циркуляция крови, происходит снижение умственной активности, затормаживает</w:t>
      </w:r>
      <w:r>
        <w:t xml:space="preserve">ся метаболизм. </w:t>
      </w:r>
    </w:p>
    <w:p w:rsidR="00923659" w:rsidRDefault="00962C0E" w:rsidP="00BA342C">
      <w:pPr>
        <w:ind w:right="0" w:firstLine="85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481D0" wp14:editId="5714CB19">
            <wp:simplePos x="0" y="0"/>
            <wp:positionH relativeFrom="column">
              <wp:posOffset>3832225</wp:posOffset>
            </wp:positionH>
            <wp:positionV relativeFrom="paragraph">
              <wp:posOffset>3024543</wp:posOffset>
            </wp:positionV>
            <wp:extent cx="2769870" cy="2077085"/>
            <wp:effectExtent l="0" t="0" r="0" b="0"/>
            <wp:wrapThrough wrapText="bothSides">
              <wp:wrapPolygon edited="0">
                <wp:start x="594" y="0"/>
                <wp:lineTo x="0" y="396"/>
                <wp:lineTo x="0" y="21197"/>
                <wp:lineTo x="594" y="21395"/>
                <wp:lineTo x="20798" y="21395"/>
                <wp:lineTo x="21392" y="21197"/>
                <wp:lineTo x="21392" y="396"/>
                <wp:lineTo x="20798" y="0"/>
                <wp:lineTo x="59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нтеллект-в-минске-для-детей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07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57">
        <w:t xml:space="preserve">В 7 лет ребенок достигает определенного уровня психического развития, и как отмечают многие авторы, происходит </w:t>
      </w:r>
      <w:r w:rsidR="00086457" w:rsidRPr="003B0A21">
        <w:rPr>
          <w:b/>
        </w:rPr>
        <w:t xml:space="preserve">кризис 7 лет-рождение социального «Я». </w:t>
      </w:r>
      <w:r w:rsidR="00086457">
        <w:t>Зд</w:t>
      </w:r>
      <w:r w:rsidR="00086457">
        <w:t>есь стоит отметить психологическую составляющую готовности к школе. На самом деле-это очень ёмкое понятие и здесь хочется выделить следующие критерии, которые относятся к данной гот</w:t>
      </w:r>
      <w:r w:rsidR="003B0A21">
        <w:t xml:space="preserve">овности: эмоционально-волевая, </w:t>
      </w:r>
      <w:r w:rsidR="00086457">
        <w:t>интеллектуальная готовность. Суть в том, чт</w:t>
      </w:r>
      <w:r w:rsidR="00086457">
        <w:t>о ребенок должен быть готов принять новый статус-статус школьника. Уметь адекватно реагировать на требования окружающих, критически оценивать обстановку, последовательно излагать свои мысли, находить причинно-следственную связь -это все необходимо для того</w:t>
      </w:r>
      <w:r w:rsidR="00086457">
        <w:t xml:space="preserve">, чтобы разрешать более сложные задачи, предъявляемые ребенку. </w:t>
      </w:r>
      <w:r w:rsidR="003B0A21">
        <w:t>От успешного решения,</w:t>
      </w:r>
      <w:r w:rsidR="00086457">
        <w:t xml:space="preserve"> которых напрямую зависит познавательная деятельность. </w:t>
      </w:r>
    </w:p>
    <w:p w:rsidR="00923659" w:rsidRDefault="00086457" w:rsidP="00BA342C">
      <w:pPr>
        <w:ind w:right="0" w:firstLine="851"/>
      </w:pPr>
      <w:r w:rsidRPr="00BA342C">
        <w:rPr>
          <w:b/>
        </w:rPr>
        <w:t>Интеллектуальная готовность к школе</w:t>
      </w:r>
      <w:r>
        <w:t xml:space="preserve"> подразумевает наличие у ребенка определенных знаний и кругозора. Ребенок должен в</w:t>
      </w:r>
      <w:r>
        <w:t xml:space="preserve">ладеть планомерным и </w:t>
      </w:r>
      <w:r>
        <w:t xml:space="preserve">расчлененным восприятием, смысловым запоминаем, обобщенными формами мышления.  </w:t>
      </w:r>
    </w:p>
    <w:p w:rsidR="00923659" w:rsidRDefault="00086457" w:rsidP="00BA342C">
      <w:pPr>
        <w:ind w:right="0" w:firstLine="851"/>
      </w:pPr>
      <w:r>
        <w:t>Эмоционально-волевая готовность к школе-это когда ребенок может ставить цель и достигать ее, понимает зачем он это делает, способен преодолевать трудности,</w:t>
      </w:r>
      <w:r>
        <w:t xml:space="preserve"> может произвольно контролировать свое поведение, а также может оценить результат своего действия.  </w:t>
      </w:r>
    </w:p>
    <w:p w:rsidR="00923659" w:rsidRDefault="00086457" w:rsidP="00BA342C">
      <w:pPr>
        <w:ind w:right="0" w:firstLine="851"/>
      </w:pPr>
      <w:r>
        <w:lastRenderedPageBreak/>
        <w:t xml:space="preserve">Практика показывает, что </w:t>
      </w:r>
      <w:r w:rsidRPr="00962C0E">
        <w:rPr>
          <w:b/>
        </w:rPr>
        <w:t>эмоционально-волевая готовность успешно формируется,</w:t>
      </w:r>
      <w:r>
        <w:t xml:space="preserve"> если в старшем дошкольном возрасте </w:t>
      </w:r>
      <w:proofErr w:type="gramStart"/>
      <w:r>
        <w:t xml:space="preserve">ребенок </w:t>
      </w:r>
      <w:r>
        <w:t xml:space="preserve"> </w:t>
      </w:r>
      <w:r w:rsidRPr="00962C0E">
        <w:rPr>
          <w:b/>
        </w:rPr>
        <w:t>игру</w:t>
      </w:r>
      <w:proofErr w:type="gramEnd"/>
      <w:r>
        <w:t>. Игра является важной частью жизни дошкольника. Как правило, тот ребенок, который «не доиграл», школьную программу осваивает более сложно и процесс адаптации проходит значительно медленнее, в отличие от сверстников, у которых игровая деятельность сменилас</w:t>
      </w:r>
      <w:r>
        <w:t xml:space="preserve">ь на учебную мотивацию. Игровая деятельность должна смениться познавательной и перерасти в учебную мотивацию, по большей части это происходит к 7-8 годам. </w:t>
      </w:r>
    </w:p>
    <w:p w:rsidR="00923659" w:rsidRDefault="00086457" w:rsidP="00BA342C">
      <w:pPr>
        <w:ind w:right="0" w:firstLine="851"/>
      </w:pPr>
      <w:r w:rsidRPr="003B0A21">
        <w:rPr>
          <w:b/>
        </w:rPr>
        <w:t>Социа</w:t>
      </w:r>
      <w:r w:rsidRPr="003B0A21">
        <w:rPr>
          <w:b/>
        </w:rPr>
        <w:t>льная готовность к школе</w:t>
      </w:r>
      <w:r>
        <w:t>-это еще один важнейший критерий при подготовке к школе. Это те навыки, которые нужны ребенку для существования в коллективе. Школьная жизнь заключается в том, что ребенок теперь будет находится в разных сообществах, находиться в ра</w:t>
      </w:r>
      <w:r>
        <w:t xml:space="preserve">зных отношениях. Желательно выстраивать бесконфликтное общение с окружающими, это более продуктивно. </w:t>
      </w:r>
    </w:p>
    <w:p w:rsidR="00923659" w:rsidRDefault="00086457" w:rsidP="00BA342C">
      <w:pPr>
        <w:ind w:right="0" w:firstLine="851"/>
      </w:pPr>
      <w:r>
        <w:t xml:space="preserve">Теперь ребенку придется принять ту сторону, что не всегда может следовать своим импульсам и желаниям, нужно считаться с окружающими. </w:t>
      </w:r>
    </w:p>
    <w:p w:rsidR="00923659" w:rsidRPr="00962C0E" w:rsidRDefault="00086457" w:rsidP="00BA342C">
      <w:pPr>
        <w:spacing w:after="131" w:line="259" w:lineRule="auto"/>
        <w:ind w:right="0" w:firstLine="851"/>
        <w:rPr>
          <w:b/>
        </w:rPr>
      </w:pPr>
      <w:r w:rsidRPr="00962C0E">
        <w:rPr>
          <w:b/>
        </w:rPr>
        <w:t>Основные составляющи</w:t>
      </w:r>
      <w:r w:rsidRPr="00962C0E">
        <w:rPr>
          <w:b/>
        </w:rPr>
        <w:t xml:space="preserve">е социальной готовности: </w:t>
      </w:r>
    </w:p>
    <w:p w:rsidR="00C137AC" w:rsidRDefault="00086457" w:rsidP="00BA342C">
      <w:pPr>
        <w:pStyle w:val="a3"/>
        <w:numPr>
          <w:ilvl w:val="0"/>
          <w:numId w:val="2"/>
        </w:numPr>
        <w:spacing w:after="0"/>
        <w:ind w:left="0" w:firstLine="851"/>
      </w:pPr>
      <w:r>
        <w:t>Умение влиться в коллектив, приняв его правила и законы.</w:t>
      </w:r>
    </w:p>
    <w:p w:rsidR="00923659" w:rsidRDefault="00086457" w:rsidP="00BA342C">
      <w:pPr>
        <w:pStyle w:val="a3"/>
        <w:numPr>
          <w:ilvl w:val="0"/>
          <w:numId w:val="2"/>
        </w:numPr>
        <w:spacing w:after="0"/>
        <w:ind w:left="0" w:firstLine="851"/>
      </w:pPr>
      <w:r>
        <w:t>Умение соотносить свои желани</w:t>
      </w:r>
      <w:r w:rsidR="003B0A21">
        <w:t xml:space="preserve">я и интересы с потребностями и </w:t>
      </w:r>
      <w:r>
        <w:t xml:space="preserve">интересами других членов коллектива;  </w:t>
      </w:r>
    </w:p>
    <w:p w:rsidR="00923659" w:rsidRDefault="00086457" w:rsidP="00BA342C">
      <w:pPr>
        <w:pStyle w:val="a3"/>
        <w:numPr>
          <w:ilvl w:val="0"/>
          <w:numId w:val="2"/>
        </w:numPr>
        <w:spacing w:after="0"/>
        <w:ind w:left="0" w:firstLine="851"/>
      </w:pPr>
      <w:r>
        <w:t>Умение налаживать отношения с</w:t>
      </w:r>
      <w:r w:rsidR="00BA342C">
        <w:t xml:space="preserve">о взрослыми. Будущий ученик не </w:t>
      </w:r>
      <w:r>
        <w:t>должен б</w:t>
      </w:r>
      <w:r>
        <w:t>ояться отвечать на</w:t>
      </w:r>
      <w:r w:rsidR="00BA342C">
        <w:t xml:space="preserve"> вопросы учителя, сам задавать </w:t>
      </w:r>
      <w:r>
        <w:t>вопросы, если что-то не поня</w:t>
      </w:r>
      <w:r w:rsidR="003B0A21">
        <w:t xml:space="preserve">тно, уметь попросить о помощи, </w:t>
      </w:r>
      <w:r>
        <w:t>высказать свою точку зрения.</w:t>
      </w:r>
      <w:r w:rsidR="00BA342C">
        <w:t xml:space="preserve"> </w:t>
      </w:r>
      <w:r>
        <w:t xml:space="preserve"> </w:t>
      </w:r>
    </w:p>
    <w:p w:rsidR="00923659" w:rsidRDefault="00962C0E" w:rsidP="00BA342C">
      <w:pPr>
        <w:spacing w:after="138" w:line="259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49B1E" wp14:editId="402F84E5">
            <wp:simplePos x="0" y="0"/>
            <wp:positionH relativeFrom="column">
              <wp:posOffset>543152</wp:posOffset>
            </wp:positionH>
            <wp:positionV relativeFrom="paragraph">
              <wp:posOffset>194490</wp:posOffset>
            </wp:positionV>
            <wp:extent cx="5308980" cy="2123060"/>
            <wp:effectExtent l="0" t="0" r="6350" b="0"/>
            <wp:wrapThrough wrapText="bothSides">
              <wp:wrapPolygon edited="0">
                <wp:start x="310" y="0"/>
                <wp:lineTo x="0" y="388"/>
                <wp:lineTo x="0" y="21128"/>
                <wp:lineTo x="310" y="21322"/>
                <wp:lineTo x="21238" y="21322"/>
                <wp:lineTo x="21548" y="21128"/>
                <wp:lineTo x="21548" y="388"/>
                <wp:lineTo x="21238" y="0"/>
                <wp:lineTo x="31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5a6e7b31c25b3d79446be4b91882be.e7b3df8d2521429058af50ff07f8cef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618" cy="2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3659" w:rsidSect="00962C0E">
      <w:pgSz w:w="11906" w:h="16838"/>
      <w:pgMar w:top="993" w:right="842" w:bottom="13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6E6E"/>
    <w:multiLevelType w:val="hybridMultilevel"/>
    <w:tmpl w:val="96D03352"/>
    <w:lvl w:ilvl="0" w:tplc="2632A4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CE9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8C8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86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E7B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469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87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4E52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037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3A2A90"/>
    <w:multiLevelType w:val="hybridMultilevel"/>
    <w:tmpl w:val="2016445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9"/>
    <w:rsid w:val="00086457"/>
    <w:rsid w:val="003B0A21"/>
    <w:rsid w:val="00923659"/>
    <w:rsid w:val="00962C0E"/>
    <w:rsid w:val="00BA342C"/>
    <w:rsid w:val="00C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4BFC-E980-4DE4-AFAA-AA20A22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7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472F-AA61-4E4F-A2B2-47D09D7B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˝1 ;5:F8O</vt:lpstr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˝1 ;5:F8O</dc:title>
  <dc:subject/>
  <dc:creator>user_123</dc:creator>
  <cp:keywords/>
  <cp:lastModifiedBy>SV</cp:lastModifiedBy>
  <cp:revision>2</cp:revision>
  <dcterms:created xsi:type="dcterms:W3CDTF">2023-05-12T02:32:00Z</dcterms:created>
  <dcterms:modified xsi:type="dcterms:W3CDTF">2023-05-12T02:32:00Z</dcterms:modified>
</cp:coreProperties>
</file>